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316E01" w14:paraId="00000001" w14:textId="6BA59C94">
      <w:r>
        <w:t xml:space="preserve"> </w:t>
      </w:r>
      <w:r w:rsidR="005877B3">
        <w:t>A</w:t>
      </w:r>
      <w:r>
        <w:t>) Explain why the management of suppliers is critical to the procurement role.
</w:t>
      </w:r>
    </w:p>
    <w:p w:rsidR="00316E01" w14:paraId="00000002" w14:textId="77777777"/>
    <w:p w:rsidR="00316E01" w14:paraId="00000003" w14:textId="10D20C06">
      <w:r>
        <w:t xml:space="preserve">First of all, the management of suppliers is critical as it relates to the stability of the supply chain. In the procurement role, the supply chain is all that matters when sourcing and managing suppliers. Even though managing the </w:t>
      </w:r>
      <w:r w:rsidR="00A41BE7">
        <w:t>organization</w:t>
      </w:r>
      <w:r>
        <w:t xml:space="preserve"> </w:t>
      </w:r>
      <w:r w:rsidR="005877B3">
        <w:t>it</w:t>
      </w:r>
      <w:r>
        <w:t xml:space="preserve"> is usuall</w:t>
      </w:r>
      <w:r>
        <w:t xml:space="preserve">y considered as what matters the most, many real-world failure examples serve as a negative example of </w:t>
      </w:r>
      <w:r w:rsidR="005877B3">
        <w:t>organizations</w:t>
      </w:r>
      <w:r>
        <w:t xml:space="preserve"> that are impacted by poor supplier performance and unpredictable supplier </w:t>
      </w:r>
      <w:r w:rsidR="005877B3">
        <w:t>behaviour</w:t>
      </w:r>
      <w:r>
        <w:t>. Through 2016 to 2017 New Year Bank Holiday, famous ch</w:t>
      </w:r>
      <w:r>
        <w:t>icken restaurant Nando's ran out of chicken supply for almost all of its local restaurants and they cannot fix the problem instantly leaving dinners in a flap. Consequently, they have to cut the chicken dishes from the menu and lead to a decrease in business</w:t>
      </w:r>
      <w:r>
        <w:t xml:space="preserve"> and brand reputation. Therefore, we can reflect that supplier management is absolutely critical to the procurement </w:t>
      </w:r>
      <w:r w:rsidR="005877B3">
        <w:t>role. Therefore</w:t>
      </w:r>
      <w:r>
        <w:t xml:space="preserve"> with supplier management, we can manage if the</w:t>
      </w:r>
      <w:r>
        <w:t xml:space="preserve"> suppliers are performing as per the organizational requirements or even performing well beyond base standards. </w:t>
      </w:r>
    </w:p>
    <w:p w:rsidR="00316E01" w14:paraId="00000004" w14:textId="77777777"/>
    <w:p w:rsidR="00316E01" w14:paraId="00000005" w14:textId="31A83534">
      <w:r>
        <w:t>In addition, supplier management is establishing policies to gov</w:t>
      </w:r>
      <w:r>
        <w:t xml:space="preserve">ern the suppliers. </w:t>
      </w:r>
      <w:r>
        <w:t>Under the 5 pillars</w:t>
      </w:r>
      <w:r>
        <w:t xml:space="preserve"> of effective supply management, supplier relationship is one of the aspects. The main goal of managing the supplier relationship is to improve the process between </w:t>
      </w:r>
      <w:r w:rsidR="005877B3">
        <w:t>organization</w:t>
      </w:r>
      <w:r>
        <w:t xml:space="preserve"> and suppliers. Applying it back to General Motors (GM), establishing long-term</w:t>
      </w:r>
      <w:r>
        <w:t xml:space="preserve"> relationships with suppliers under effective management can enable suppliers and organizations to meaningfully collaborate and create synergies for maximized performance for the long-run. Leveraging supplier relationships in times of organizations or exte</w:t>
      </w:r>
      <w:r>
        <w:t>rnal distress can ensure business performance is stable that doesn't fluctuate.
</w:t>
      </w:r>
    </w:p>
    <w:p w:rsidR="00316E01" w14:paraId="00000006" w14:textId="77777777"/>
    <w:p w:rsidR="00316E01" w14:paraId="00000007" w14:textId="77777777"/>
    <w:p w:rsidR="00316E01" w14:paraId="00000008" w14:textId="77777777"/>
    <w:p w:rsidR="00316E01" w14:paraId="00000009" w14:textId="77777777"/>
    <w:p w:rsidR="00316E01" w14:paraId="0000000A" w14:textId="77777777"/>
    <w:p w:rsidR="00316E01" w14:paraId="0000000B" w14:textId="77777777">
      <w:r>
        <w:t xml:space="preserve"> b) Provide a non-quantitative analysis of the pros and cons of the four suppliers</w:t>
      </w:r>
    </w:p>
    <w:p w:rsidR="00316E01" w14:paraId="0000000C" w14:textId="77777777"/>
    <w:p w:rsidR="00316E01" w14:paraId="0000000D" w14:textId="20C3A47F">
      <w:r>
        <w:t>For the first supplier Rosie Automotive International (RAI), the pros for this supplie</w:t>
      </w:r>
      <w:r>
        <w:t xml:space="preserve">r is that it is already a regular supplier to GM located in China. Therefore having a familiar supplier that GM has already worked with before is definitely an advantage for RAI. </w:t>
      </w:r>
      <w:r>
        <w:t xml:space="preserve">Having a high supply or production capability is also one of the pros of RAI in comparison. </w:t>
      </w:r>
      <w:r w:rsidR="00A41BE7">
        <w:t xml:space="preserve">However, </w:t>
      </w:r>
      <w:r>
        <w:t>GM cannot have any access or control of RAI's braking system software and data. The second con for RAI is that they suddenly approach GM and asked for a pric</w:t>
      </w:r>
      <w:r>
        <w:t xml:space="preserve">e rise because of the rise in </w:t>
      </w:r>
      <w:r w:rsidR="005877B3">
        <w:t>labour</w:t>
      </w:r>
      <w:r>
        <w:t xml:space="preserve"> and regulatory cost in China. </w:t>
      </w:r>
      <w:r>
        <w:t>A long-term relationship with RAI seems great if</w:t>
      </w:r>
      <w:r>
        <w:t xml:space="preserve"> RAI can provide and stable and satisfying supply for GM. However, what if GM is not satisfied with RAI afterwards, it might be a hard sit</w:t>
      </w:r>
      <w:r w:rsidR="005877B3">
        <w:t xml:space="preserve">uation for GM when being bid </w:t>
      </w:r>
      <w:bookmarkStart w:id="0" w:name="_GoBack"/>
      <w:bookmarkEnd w:id="0"/>
      <w:r>
        <w:t xml:space="preserve">by it and might have to pay extra penalty cost to cut the supply contract. </w:t>
      </w:r>
    </w:p>
    <w:p w:rsidR="00316E01" w14:paraId="0000000E" w14:textId="77777777"/>
    <w:p w:rsidR="00316E01" w14:paraId="0000000F" w14:textId="49080FDE">
      <w:r>
        <w:t>For the s</w:t>
      </w:r>
      <w:r>
        <w:t>econd supplier Elroy International (Elroy), the first benefit for Elroy is what RAI lacks. Elroy this time is willing to share its IP with GM while having the ownership of the software even though Elroy’s quote included a significant amount of purchased br</w:t>
      </w:r>
      <w:r>
        <w:t xml:space="preserve">ake hardware components from third-party companies. </w:t>
      </w:r>
      <w:r>
        <w:t>On the other hand, as mentioned even Elroy has cooperated with GM in other aspects, the technology of braking system for Elroy is still new. Therefore, the capab</w:t>
      </w:r>
      <w:r>
        <w:t xml:space="preserve">ilities as a supplier in this commodity were unknown to GM. </w:t>
      </w:r>
    </w:p>
    <w:p w:rsidR="00316E01" w14:paraId="00000010" w14:textId="77777777"/>
    <w:p w:rsidR="00316E01" w14:paraId="00000011" w14:textId="40402F07">
      <w:r>
        <w:t xml:space="preserve">For the third supplier, R.U.D.I, it has recently signed a high-volume production contract for the Chevrolet Equinox program. R.U.D.I am also capable of producing the sensors, software, cameras, </w:t>
      </w:r>
      <w:r>
        <w:t xml:space="preserve">and electronic modules in the autonomous arena with an excellent reputation for customer service. Therefore, having such a powerful company as the supplier is surely a benefit for GM. </w:t>
      </w:r>
      <w:r>
        <w:t xml:space="preserve">However, there is always a trade-off in everything as a better quality of service comes at a higher price. As shown in the quote of price data, the manufacturing costs and final sales price for R.U.D.I to GM is almost </w:t>
      </w:r>
      <w:r>
        <w:t xml:space="preserve">double of its competitors like Elroy. </w:t>
      </w:r>
    </w:p>
    <w:p w:rsidR="00316E01" w14:paraId="00000012" w14:textId="77777777"/>
    <w:p w:rsidR="00316E01" w14:paraId="00000016" w14:textId="61FCF497">
      <w:r>
        <w:t>For the last supplier, Orbitty International Manufacturing &amp; Technology Co (Orbitty), has partnered with GM on smaller special projects in the past already such as the award-winning vehicle, the Defense Advanced Rese</w:t>
      </w:r>
      <w:r>
        <w:t>arch Projects Agency. However, being the industry leader in automotive design and engineering, Orbitty has become arrogant in its dealings. For example, they are willing to share the IP information with GM but they offered the deal at a premium cost. 
</w:t>
      </w:r>
    </w:p>
    <w:p w:rsidR="00316E01" w14:paraId="00000017" w14:textId="77777777">
      <w:r>
        <w:t xml:space="preserve">. </w:t>
      </w:r>
    </w:p>
    <w:p w:rsidR="00316E01" w14:paraId="00000018" w14:textId="77777777"/>
    <w:p w:rsidR="00316E01" w14:paraId="00000019" w14:textId="24D6B255">
      <w:r>
        <w:t>c) How does outsourcing innovation differ from trad</w:t>
      </w:r>
      <w:r>
        <w:t xml:space="preserve">itional product production </w:t>
      </w:r>
      <w:r w:rsidR="005877B3">
        <w:t>outsourcing?</w:t>
      </w:r>
    </w:p>
    <w:p w:rsidR="00316E01" w14:paraId="0000001A" w14:textId="77777777"/>
    <w:p w:rsidR="00316E01" w14:paraId="0000001B" w14:textId="5ABEDE9B">
      <w:r>
        <w:t xml:space="preserve">Every business organization has embraced innovation in its production process. However, the organizations have recently adopted outsourcing innovation and pinned down the traditional product forms of outsourcing. </w:t>
      </w:r>
      <w:r>
        <w:t>The outsourcing innovation highly focuses less on cost-saving and more on achieving in</w:t>
      </w:r>
      <w:r>
        <w:t>novation, and also value. While traditional product production focuses more on bulk production to achieve economies of scale to achieve cost-saving.</w:t>
      </w:r>
      <w:r w:rsidR="00A41BE7">
        <w:t xml:space="preserve"> Another difference is that</w:t>
      </w:r>
      <w:r>
        <w:t xml:space="preserve"> the outsourcing innovation contains high technology outsourcing model compared to very little technology in the traditional product outsourcing. The advance technology is what</w:t>
      </w:r>
      <w:r>
        <w:t xml:space="preserve"> characterizes the outsourcing innovation.</w:t>
      </w:r>
    </w:p>
    <w:p w:rsidR="00316E01" w14:paraId="0000001C" w14:textId="77777777"/>
    <w:p w:rsidR="00316E01" w14:paraId="0000001D" w14:textId="77777777"/>
    <w:p w:rsidR="00316E01" w14:paraId="0000001E" w14:textId="77777777">
      <w:r>
        <w:t>d) In relation to the innovation process and the product development capability of suppliers:</w:t>
      </w:r>
    </w:p>
    <w:p w:rsidR="00316E01" w14:paraId="0000001F" w14:textId="78D6A57E">
      <w:pPr>
        <w:numPr>
          <w:ilvl w:val="0"/>
          <w:numId w:val="2"/>
        </w:numPr>
      </w:pPr>
      <w:r>
        <w:t xml:space="preserve">What factors should GM consider when evaluating the product development capabilities of the </w:t>
      </w:r>
      <w:r w:rsidR="005877B3">
        <w:t>suppliers?</w:t>
      </w:r>
    </w:p>
    <w:p w:rsidR="00316E01" w14:paraId="00000020" w14:textId="78F7EFFE">
      <w:r>
        <w:t>In as much as the suppliers are very crucial in the business operation and organization, there is another important bit that all businesses have acted conscious about and that is the relationship or partnership that the business has developed with the supp</w:t>
      </w:r>
      <w:r>
        <w:t>liers. A great characteristic that a supplier should own is having a mass production capability to support its product development. It is a key factor to ensure an effective partnership under management. Another factor in consideration is the internal desi</w:t>
      </w:r>
      <w:r>
        <w:t xml:space="preserve">gn capability. The GM motors lack an internal design capability and the need to develop a non-core technology. </w:t>
      </w:r>
    </w:p>
    <w:p w:rsidR="00316E01" w14:paraId="00000021" w14:textId="77777777"/>
    <w:p w:rsidR="00316E01" w14:paraId="00000022" w14:textId="77777777">
      <w:pPr>
        <w:numPr>
          <w:ilvl w:val="0"/>
          <w:numId w:val="2"/>
        </w:numPr>
      </w:pPr>
      <w:r>
        <w:t>H</w:t>
      </w:r>
      <w:r>
        <w:t>ow does the supplier's in-house mass-production capability affect GM's decision?
</w:t>
      </w:r>
    </w:p>
    <w:p w:rsidR="00316E01" w14:paraId="00000023" w14:textId="77777777"/>
    <w:p w:rsidR="00316E01" w14:paraId="00000024" w14:textId="507A255B">
      <w:r>
        <w:t>The capability of any supplier to have an in-house mass production must have an advance decision change in</w:t>
      </w:r>
      <w:r w:rsidR="008975EF">
        <w:t xml:space="preserve"> the business is supplied for. </w:t>
      </w:r>
      <w:r>
        <w:t>The capability of in-house mass production of R.U.D.I suppliers would, for instance, affect the decision of GM motors. The GM motors may decide to increase the number of products sourced from R.U.D.I. this is because of the assurance of GM on the pote</w:t>
      </w:r>
      <w:r>
        <w:t xml:space="preserve">ntial of R.U.D.I supply an increased </w:t>
      </w:r>
      <w:r>
        <w:t>By doing this, the GM motors will be ensuring a stable and constant flow of products such as brake fluids and side mirrors from R.U.D.I.</w:t>
      </w:r>
    </w:p>
    <w:p w:rsidR="00316E01" w14:paraId="00000025" w14:textId="77777777"/>
    <w:p w:rsidR="00316E01" w14:paraId="00000026" w14:textId="20F65BA4">
      <w:pPr>
        <w:numPr>
          <w:ilvl w:val="0"/>
          <w:numId w:val="2"/>
        </w:numPr>
      </w:pPr>
      <w:r>
        <w:t xml:space="preserve">How important is IP to GM? Explore the consequences if the supplier owns </w:t>
      </w:r>
      <w:r w:rsidR="005877B3">
        <w:t>IP?</w:t>
      </w:r>
      <w:r>
        <w:t xml:space="preserve"> Discuss if </w:t>
      </w:r>
      <w:r>
        <w:t>the supplier would be hesitant to share the IP with GM.</w:t>
      </w:r>
    </w:p>
    <w:p w:rsidR="00316E01" w14:paraId="00000027" w14:textId="2A132DFD">
      <w:r>
        <w:t>Possessing an intellectual property is one of the important things any business organization ought to have in any business environment. An organization may have intellectual property as an asset eithe</w:t>
      </w:r>
      <w:r>
        <w:t>r knowingly or unknowingly</w:t>
      </w:r>
      <w:r w:rsidR="005877B3">
        <w:t>.</w:t>
      </w:r>
      <w:r>
        <w:t xml:space="preserve"> However, any business organization needs to identify and protect its intellectual property. The reason behind is that som</w:t>
      </w:r>
      <w:r>
        <w:t>etimes the information behind is the brand advantage for suppliers. The relationship between buyers and suppliers at first is lack of trust. In early cooperation stages, it is hard for companies to completely trust each other therefore suppliers will not e</w:t>
      </w:r>
      <w:r>
        <w:t>asily share information when they are unsure what the buyers will bring them as suppliers are afraid the buyers will sell or expose their private information.</w:t>
      </w:r>
    </w:p>
    <w:p w:rsidR="00316E01" w14:paraId="00000028" w14:textId="77777777"/>
    <w:p w:rsidR="00316E01" w14:paraId="00000029" w14:textId="77777777">
      <w:r>
        <w:t>e) Buyer – supplier relationship</w:t>
      </w:r>
    </w:p>
    <w:p w:rsidR="00316E01" w14:paraId="0000002A" w14:textId="77777777">
      <w:pPr>
        <w:numPr>
          <w:ilvl w:val="0"/>
          <w:numId w:val="1"/>
        </w:numPr>
      </w:pPr>
      <w:r>
        <w:t>How does the geographic location of the supplier affect GM's dec</w:t>
      </w:r>
      <w:r>
        <w:t>ision?</w:t>
      </w:r>
    </w:p>
    <w:p w:rsidR="00316E01" w14:paraId="0000002B" w14:textId="6E8A2F95">
      <w:r>
        <w:t xml:space="preserve">In the business world, distance and the location between the buyer and the seller are very critical and important. </w:t>
      </w:r>
      <w:r w:rsidR="005877B3">
        <w:t>The</w:t>
      </w:r>
      <w:r>
        <w:t xml:space="preserve"> location and the distance have an impact on both the buyer </w:t>
      </w:r>
      <w:r w:rsidR="005877B3">
        <w:t>and</w:t>
      </w:r>
      <w:r>
        <w:t xml:space="preserve"> the supplier. How the purchasing practice is effective entirely depe</w:t>
      </w:r>
      <w:r>
        <w:t>nds on the distance and location between the supplier and the buyer. Under this view, a conclusive statement would be that, in cases where the supplier and the buyer are situated in the same country, chances are that the operational performance will be pos</w:t>
      </w:r>
      <w:r>
        <w:t>itive and vice versa.</w:t>
      </w:r>
    </w:p>
    <w:p w:rsidR="00316E01" w14:paraId="0000002C" w14:textId="77777777"/>
    <w:p w:rsidR="00316E01" w14:paraId="0000002D" w14:textId="77777777">
      <w:pPr>
        <w:numPr>
          <w:ilvl w:val="0"/>
          <w:numId w:val="1"/>
        </w:numPr>
      </w:pPr>
      <w:r>
        <w:t>How does the history of and type of collaboration between GM and the suppliers affect GM’s decision?</w:t>
      </w:r>
    </w:p>
    <w:p w:rsidR="00316E01" w14:paraId="0000002E" w14:textId="14BE8375">
      <w:r>
        <w:t xml:space="preserve">As mentioned above, cooperating with </w:t>
      </w:r>
      <w:r w:rsidR="005877B3">
        <w:t>a</w:t>
      </w:r>
      <w:r>
        <w:t xml:space="preserve"> former partner can affect GM's decision as they have already build up a rapport so things te</w:t>
      </w:r>
      <w:r>
        <w:t>nd to run smoother. Ex-partner is also familiar with GM's company routines and regulations. However, for those suppliers with a bad history, we can just black-list them and don't have to waste time and resources to re-evaluate them. 
</w:t>
      </w:r>
    </w:p>
    <w:p w:rsidR="00316E01" w14:paraId="0000002F" w14:textId="77777777">
      <w:r>
        <w:t>e) Discuss the merits of</w:t>
      </w:r>
      <w:r>
        <w:t xml:space="preserve"> single-source versus multiple suppliers for GM. 
</w:t>
      </w:r>
    </w:p>
    <w:p w:rsidR="00316E01" w14:paraId="00000030" w14:textId="77777777"/>
    <w:p w:rsidR="00316E01" w14:paraId="00000031" w14:textId="5ABBE50B">
      <w:r>
        <w:t>Firstly, for the pros of single sourcing, it has the ability to develop closer relationships between partners and suppliers. It is because both parties have shared benefits through cooperating together. An</w:t>
      </w:r>
      <w:r>
        <w:t xml:space="preserve">d as one contract is usually signed for at least a few years, both parties will thus </w:t>
      </w:r>
      <w:r w:rsidR="005877B3">
        <w:t>create</w:t>
      </w:r>
      <w:r>
        <w:t xml:space="preserve"> a long-term relationship based on a high level of trust. So, both parties are interdependent on each other. For the pros of multiple sourcing, it can improve assuran</w:t>
      </w:r>
      <w:r>
        <w:t xml:space="preserve">ce of supply as there are multiple source channels to diverse so even one supply has </w:t>
      </w:r>
      <w:r w:rsidR="005877B3">
        <w:t>deleverage</w:t>
      </w:r>
      <w:r>
        <w:t>d stoppage, others can still maintain operation to ensure enough and stable supply. Companies can then react more flexible to unexpected situations like natural d</w:t>
      </w:r>
      <w:r>
        <w:t>isasters.</w:t>
      </w:r>
    </w:p>
    <w:sectPr>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E112AA4"/>
    <w:multiLevelType w:val="multilevel"/>
    <w:tmpl w:val="25A237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4AA851D9"/>
    <w:multiLevelType w:val="multilevel"/>
    <w:tmpl w:val="9146CD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E01"/>
    <w:rsid w:val="00052048"/>
    <w:rsid w:val="00316E01"/>
    <w:rsid w:val="005877B3"/>
    <w:rsid w:val="008975EF"/>
    <w:rsid w:val="00A41BE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86B85542-DBA1-4614-BAF6-492072698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1417</Words>
  <Characters>8080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2020-05-17T14:48:00Z</dcterms:created>
  <dcterms:modified xsi:type="dcterms:W3CDTF">2020-05-17T14:48:00Z</dcterms:modified>
</cp:coreProperties>
</file>